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4557"/>
      </w:tblGrid>
      <w:tr w:rsidR="00A651C5" w:rsidRPr="00396F1D" w:rsidTr="00AC6D4B">
        <w:trPr>
          <w:trHeight w:val="1463"/>
        </w:trPr>
        <w:tc>
          <w:tcPr>
            <w:tcW w:w="3681" w:type="dxa"/>
            <w:vAlign w:val="center"/>
          </w:tcPr>
          <w:p w:rsidR="00A651C5" w:rsidRPr="00396F1D" w:rsidRDefault="00A651C5" w:rsidP="00A651C5">
            <w:pPr>
              <w:pStyle w:val="a3"/>
              <w:spacing w:before="0" w:beforeAutospacing="0" w:after="0" w:afterAutospacing="0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396F1D">
              <w:rPr>
                <w:rFonts w:ascii="Trebuchet MS" w:hAnsi="Trebuchet MS" w:cs="Arial"/>
                <w:b/>
                <w:sz w:val="18"/>
                <w:szCs w:val="18"/>
              </w:rPr>
              <w:t>ЕАС</w:t>
            </w:r>
          </w:p>
          <w:p w:rsidR="00A651C5" w:rsidRPr="00396F1D" w:rsidRDefault="00A651C5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A651C5" w:rsidRPr="00396F1D" w:rsidRDefault="00A651C5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96F1D">
              <w:rPr>
                <w:b/>
                <w:sz w:val="18"/>
                <w:szCs w:val="18"/>
              </w:rPr>
              <w:t>ТР ТС 019/2011</w:t>
            </w:r>
          </w:p>
          <w:p w:rsidR="001371C3" w:rsidRDefault="001371C3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ЕН ИСО 20345-2011</w:t>
            </w:r>
          </w:p>
          <w:p w:rsidR="00E76C84" w:rsidRPr="00396F1D" w:rsidRDefault="00E76C84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96F1D">
              <w:rPr>
                <w:b/>
                <w:sz w:val="18"/>
                <w:szCs w:val="18"/>
              </w:rPr>
              <w:t>ГОСТ 12.4.137-2001</w:t>
            </w:r>
          </w:p>
          <w:p w:rsidR="00E76C84" w:rsidRPr="00396F1D" w:rsidRDefault="00E76C84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96F1D">
              <w:rPr>
                <w:b/>
                <w:sz w:val="18"/>
                <w:szCs w:val="18"/>
              </w:rPr>
              <w:t>ГОСТ 12.4.187-97</w:t>
            </w:r>
          </w:p>
          <w:p w:rsidR="00E76C84" w:rsidRPr="00396F1D" w:rsidRDefault="00E76C84" w:rsidP="00A651C5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396F1D">
              <w:rPr>
                <w:b/>
                <w:sz w:val="18"/>
                <w:szCs w:val="18"/>
              </w:rPr>
              <w:t>ГОСТ 28507-99</w:t>
            </w:r>
          </w:p>
          <w:p w:rsidR="00A651C5" w:rsidRPr="00396F1D" w:rsidRDefault="00E76C84" w:rsidP="009D6E9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96F1D">
              <w:rPr>
                <w:b/>
                <w:sz w:val="18"/>
                <w:szCs w:val="18"/>
              </w:rPr>
              <w:t>ГОСТ 12.4.033-95</w:t>
            </w:r>
          </w:p>
        </w:tc>
        <w:tc>
          <w:tcPr>
            <w:tcW w:w="2977" w:type="dxa"/>
          </w:tcPr>
          <w:p w:rsidR="00A651C5" w:rsidRPr="00396F1D" w:rsidRDefault="00A651C5" w:rsidP="00F91EA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96F1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3B5B3329" wp14:editId="34C6799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118745</wp:posOffset>
                  </wp:positionV>
                  <wp:extent cx="1752600" cy="781050"/>
                  <wp:effectExtent l="0" t="0" r="0" b="0"/>
                  <wp:wrapNone/>
                  <wp:docPr id="3" name="Рисунок 3" descr="C:\Users\User\Downloads\Логоти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Логоти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7" w:type="dxa"/>
            <w:vAlign w:val="center"/>
          </w:tcPr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396F1D">
              <w:rPr>
                <w:sz w:val="18"/>
                <w:szCs w:val="18"/>
              </w:rPr>
              <w:t>Сделано в России.</w:t>
            </w:r>
          </w:p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396F1D">
              <w:rPr>
                <w:sz w:val="18"/>
                <w:szCs w:val="18"/>
              </w:rPr>
              <w:t xml:space="preserve">ООО «Обувная </w:t>
            </w:r>
            <w:r w:rsidR="000D790E">
              <w:rPr>
                <w:sz w:val="18"/>
                <w:szCs w:val="18"/>
              </w:rPr>
              <w:t>К</w:t>
            </w:r>
            <w:bookmarkStart w:id="0" w:name="_GoBack"/>
            <w:bookmarkEnd w:id="0"/>
            <w:r w:rsidRPr="00396F1D">
              <w:rPr>
                <w:sz w:val="18"/>
                <w:szCs w:val="18"/>
              </w:rPr>
              <w:t>омпания Б</w:t>
            </w:r>
            <w:r w:rsidR="00EF7D68">
              <w:rPr>
                <w:sz w:val="18"/>
                <w:szCs w:val="18"/>
              </w:rPr>
              <w:t>АРС</w:t>
            </w:r>
            <w:r w:rsidRPr="00396F1D">
              <w:rPr>
                <w:sz w:val="18"/>
                <w:szCs w:val="18"/>
              </w:rPr>
              <w:t>»</w:t>
            </w:r>
          </w:p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396F1D">
              <w:rPr>
                <w:sz w:val="18"/>
                <w:szCs w:val="18"/>
              </w:rPr>
              <w:t>122980, РФ, г. Чистополь, ул. Промышленная, 26</w:t>
            </w:r>
          </w:p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396F1D">
              <w:rPr>
                <w:sz w:val="18"/>
                <w:szCs w:val="18"/>
                <w:lang w:val="en-US"/>
              </w:rPr>
              <w:t>www</w:t>
            </w:r>
            <w:r w:rsidRPr="00396F1D">
              <w:rPr>
                <w:sz w:val="18"/>
                <w:szCs w:val="18"/>
              </w:rPr>
              <w:t>.</w:t>
            </w:r>
            <w:r w:rsidRPr="00396F1D">
              <w:rPr>
                <w:sz w:val="18"/>
                <w:szCs w:val="18"/>
                <w:lang w:val="en-US"/>
              </w:rPr>
              <w:t>bars</w:t>
            </w:r>
            <w:r w:rsidRPr="00396F1D">
              <w:rPr>
                <w:sz w:val="18"/>
                <w:szCs w:val="18"/>
              </w:rPr>
              <w:t>-</w:t>
            </w:r>
            <w:proofErr w:type="spellStart"/>
            <w:r w:rsidRPr="00396F1D">
              <w:rPr>
                <w:sz w:val="18"/>
                <w:szCs w:val="18"/>
                <w:lang w:val="en-US"/>
              </w:rPr>
              <w:t>profi</w:t>
            </w:r>
            <w:proofErr w:type="spellEnd"/>
            <w:r w:rsidRPr="00396F1D">
              <w:rPr>
                <w:sz w:val="18"/>
                <w:szCs w:val="18"/>
              </w:rPr>
              <w:t>.</w:t>
            </w:r>
            <w:r w:rsidRPr="00396F1D">
              <w:rPr>
                <w:sz w:val="18"/>
                <w:szCs w:val="18"/>
                <w:lang w:val="en-US"/>
              </w:rPr>
              <w:t>ru</w:t>
            </w:r>
          </w:p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396F1D">
              <w:rPr>
                <w:sz w:val="18"/>
                <w:szCs w:val="18"/>
                <w:lang w:val="en-US"/>
              </w:rPr>
              <w:t>Email</w:t>
            </w:r>
            <w:r w:rsidRPr="00396F1D">
              <w:rPr>
                <w:sz w:val="18"/>
                <w:szCs w:val="18"/>
              </w:rPr>
              <w:t xml:space="preserve">: </w:t>
            </w:r>
            <w:r w:rsidRPr="00396F1D">
              <w:rPr>
                <w:sz w:val="18"/>
                <w:szCs w:val="18"/>
                <w:lang w:val="en-US"/>
              </w:rPr>
              <w:t>bars</w:t>
            </w:r>
            <w:r w:rsidRPr="00396F1D">
              <w:rPr>
                <w:sz w:val="18"/>
                <w:szCs w:val="18"/>
              </w:rPr>
              <w:t>@</w:t>
            </w:r>
            <w:r w:rsidRPr="00396F1D">
              <w:rPr>
                <w:sz w:val="18"/>
                <w:szCs w:val="18"/>
                <w:lang w:val="en-US"/>
              </w:rPr>
              <w:t>bars</w:t>
            </w:r>
            <w:r w:rsidRPr="00396F1D">
              <w:rPr>
                <w:sz w:val="18"/>
                <w:szCs w:val="18"/>
              </w:rPr>
              <w:t>-</w:t>
            </w:r>
            <w:proofErr w:type="spellStart"/>
            <w:r w:rsidRPr="00396F1D">
              <w:rPr>
                <w:sz w:val="18"/>
                <w:szCs w:val="18"/>
                <w:lang w:val="en-US"/>
              </w:rPr>
              <w:t>profi</w:t>
            </w:r>
            <w:proofErr w:type="spellEnd"/>
            <w:r w:rsidRPr="00396F1D">
              <w:rPr>
                <w:sz w:val="18"/>
                <w:szCs w:val="18"/>
              </w:rPr>
              <w:t>.</w:t>
            </w:r>
            <w:r w:rsidRPr="00396F1D">
              <w:rPr>
                <w:sz w:val="18"/>
                <w:szCs w:val="18"/>
                <w:lang w:val="en-US"/>
              </w:rPr>
              <w:t>ru</w:t>
            </w:r>
          </w:p>
          <w:p w:rsidR="00A651C5" w:rsidRPr="00396F1D" w:rsidRDefault="00A651C5" w:rsidP="00A651C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  <w:lang w:val="en-US"/>
              </w:rPr>
            </w:pPr>
            <w:r w:rsidRPr="00396F1D">
              <w:rPr>
                <w:sz w:val="18"/>
                <w:szCs w:val="18"/>
              </w:rPr>
              <w:t>Тел:</w:t>
            </w:r>
            <w:r w:rsidRPr="00396F1D">
              <w:rPr>
                <w:sz w:val="18"/>
                <w:szCs w:val="18"/>
                <w:lang w:val="en-US"/>
              </w:rPr>
              <w:t xml:space="preserve"> (8-843) 212-57-03</w:t>
            </w:r>
          </w:p>
          <w:p w:rsidR="00A651C5" w:rsidRPr="00396F1D" w:rsidRDefault="00A651C5" w:rsidP="00F91EA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803DC6" w:rsidRPr="00396F1D" w:rsidRDefault="00803DC6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18"/>
          <w:szCs w:val="18"/>
        </w:rPr>
      </w:pPr>
      <w:r w:rsidRPr="00396F1D">
        <w:rPr>
          <w:b/>
          <w:caps/>
          <w:sz w:val="18"/>
          <w:szCs w:val="18"/>
        </w:rPr>
        <w:t>Памятка-инструкция</w:t>
      </w:r>
    </w:p>
    <w:p w:rsidR="00F91EA1" w:rsidRPr="00396F1D" w:rsidRDefault="00803DC6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96F1D">
        <w:rPr>
          <w:sz w:val="18"/>
          <w:szCs w:val="18"/>
        </w:rPr>
        <w:t xml:space="preserve">по эксплуатации </w:t>
      </w:r>
      <w:r w:rsidR="00E76C84" w:rsidRPr="00396F1D">
        <w:rPr>
          <w:sz w:val="18"/>
          <w:szCs w:val="18"/>
        </w:rPr>
        <w:t>средств индивидуальной защиты ног</w:t>
      </w:r>
      <w:r w:rsidRPr="00396F1D">
        <w:rPr>
          <w:sz w:val="18"/>
          <w:szCs w:val="18"/>
        </w:rPr>
        <w:t xml:space="preserve">, </w:t>
      </w:r>
      <w:r w:rsidR="00E76C84" w:rsidRPr="00396F1D">
        <w:rPr>
          <w:sz w:val="18"/>
          <w:szCs w:val="18"/>
        </w:rPr>
        <w:t>марки «Барс»</w:t>
      </w:r>
    </w:p>
    <w:p w:rsidR="00E76C84" w:rsidRPr="00396F1D" w:rsidRDefault="00E76C84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96F1D">
        <w:rPr>
          <w:sz w:val="18"/>
          <w:szCs w:val="18"/>
        </w:rPr>
        <w:t>в соответствии с техническим регламентом Таможенного союза</w:t>
      </w:r>
    </w:p>
    <w:p w:rsidR="00E76C84" w:rsidRPr="00396F1D" w:rsidRDefault="00E76C84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96F1D">
        <w:rPr>
          <w:sz w:val="18"/>
          <w:szCs w:val="18"/>
        </w:rPr>
        <w:t xml:space="preserve">«О безопасности средств индивидуальной </w:t>
      </w:r>
      <w:proofErr w:type="gramStart"/>
      <w:r w:rsidRPr="00396F1D">
        <w:rPr>
          <w:sz w:val="18"/>
          <w:szCs w:val="18"/>
        </w:rPr>
        <w:t>защиты»  ТР</w:t>
      </w:r>
      <w:proofErr w:type="gramEnd"/>
      <w:r w:rsidRPr="00396F1D">
        <w:rPr>
          <w:sz w:val="18"/>
          <w:szCs w:val="18"/>
        </w:rPr>
        <w:t xml:space="preserve"> ТС 019/2011</w:t>
      </w:r>
    </w:p>
    <w:p w:rsidR="00F91EA1" w:rsidRPr="00396F1D" w:rsidRDefault="00803DC6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96F1D">
        <w:rPr>
          <w:b/>
          <w:sz w:val="18"/>
          <w:szCs w:val="18"/>
        </w:rPr>
        <w:t>Внимание!</w:t>
      </w:r>
      <w:r w:rsidRPr="00396F1D">
        <w:rPr>
          <w:sz w:val="18"/>
          <w:szCs w:val="18"/>
        </w:rPr>
        <w:t xml:space="preserve"> Перед началом эксплуатации обуви необходимо ознакомиться с инструкцией.</w:t>
      </w:r>
    </w:p>
    <w:p w:rsidR="00803DC6" w:rsidRPr="00396F1D" w:rsidRDefault="00803DC6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396F1D">
        <w:rPr>
          <w:sz w:val="18"/>
          <w:szCs w:val="18"/>
        </w:rPr>
        <w:t>Инструкцию сохранять до окончания эксплуатации обуви.</w:t>
      </w:r>
    </w:p>
    <w:p w:rsidR="00803DC6" w:rsidRPr="0047130C" w:rsidRDefault="00803DC6" w:rsidP="00803DC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7E50B1" w:rsidRDefault="007E50B1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  <w:sectPr w:rsidR="007E50B1" w:rsidSect="008759FF">
          <w:type w:val="continuous"/>
          <w:pgSz w:w="11906" w:h="16838"/>
          <w:pgMar w:top="238" w:right="284" w:bottom="244" w:left="397" w:header="709" w:footer="709" w:gutter="0"/>
          <w:cols w:space="708"/>
          <w:docGrid w:linePitch="360"/>
        </w:sectPr>
      </w:pPr>
    </w:p>
    <w:p w:rsidR="00A02179" w:rsidRDefault="00A02179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7E50B1">
        <w:rPr>
          <w:sz w:val="18"/>
          <w:szCs w:val="20"/>
        </w:rPr>
        <w:t xml:space="preserve">  </w:t>
      </w:r>
      <w:r w:rsidRPr="007A4E4F">
        <w:rPr>
          <w:sz w:val="16"/>
          <w:szCs w:val="16"/>
        </w:rPr>
        <w:t xml:space="preserve"> </w:t>
      </w:r>
      <w:r w:rsidR="007A4E4F" w:rsidRPr="007A4E4F">
        <w:rPr>
          <w:sz w:val="16"/>
          <w:szCs w:val="16"/>
        </w:rPr>
        <w:t>Данные рекомендации по эксплуатации распр</w:t>
      </w:r>
      <w:r w:rsidR="007A4E4F">
        <w:rPr>
          <w:sz w:val="16"/>
          <w:szCs w:val="16"/>
        </w:rPr>
        <w:t xml:space="preserve">остраняются на </w:t>
      </w:r>
      <w:r w:rsidR="00E15913">
        <w:rPr>
          <w:sz w:val="16"/>
          <w:szCs w:val="20"/>
        </w:rPr>
        <w:t xml:space="preserve">обувь </w:t>
      </w:r>
      <w:r w:rsidR="00803DC6" w:rsidRPr="007E50B1">
        <w:rPr>
          <w:sz w:val="16"/>
          <w:szCs w:val="20"/>
        </w:rPr>
        <w:t>специальн</w:t>
      </w:r>
      <w:r w:rsidR="00E15913">
        <w:rPr>
          <w:sz w:val="16"/>
          <w:szCs w:val="20"/>
        </w:rPr>
        <w:t>ого назначения (</w:t>
      </w:r>
      <w:proofErr w:type="spellStart"/>
      <w:r w:rsidR="00E15913">
        <w:rPr>
          <w:sz w:val="16"/>
          <w:szCs w:val="20"/>
        </w:rPr>
        <w:t>спецобувь</w:t>
      </w:r>
      <w:proofErr w:type="spellEnd"/>
      <w:r w:rsidR="00E15913">
        <w:rPr>
          <w:sz w:val="16"/>
          <w:szCs w:val="20"/>
        </w:rPr>
        <w:t>) марки «Барс»</w:t>
      </w:r>
      <w:r w:rsidR="007506AB">
        <w:rPr>
          <w:sz w:val="16"/>
          <w:szCs w:val="20"/>
        </w:rPr>
        <w:t xml:space="preserve">. </w:t>
      </w:r>
      <w:proofErr w:type="spellStart"/>
      <w:r w:rsidR="007A4E4F">
        <w:rPr>
          <w:sz w:val="16"/>
          <w:szCs w:val="20"/>
        </w:rPr>
        <w:t>Спецобувь</w:t>
      </w:r>
      <w:proofErr w:type="spellEnd"/>
      <w:r w:rsidR="007A4E4F">
        <w:rPr>
          <w:sz w:val="16"/>
          <w:szCs w:val="20"/>
        </w:rPr>
        <w:t xml:space="preserve"> предназначена для </w:t>
      </w:r>
      <w:r w:rsidR="00803DC6" w:rsidRPr="007E50B1">
        <w:rPr>
          <w:sz w:val="16"/>
          <w:szCs w:val="20"/>
        </w:rPr>
        <w:t xml:space="preserve">защиты ног от </w:t>
      </w:r>
      <w:r w:rsidR="007A4E4F">
        <w:rPr>
          <w:sz w:val="16"/>
          <w:szCs w:val="20"/>
        </w:rPr>
        <w:t>вредных и опасных производственных факторов, которые могут стать причиной производственных травм.</w:t>
      </w:r>
      <w:r w:rsidR="00F91EA1" w:rsidRPr="007E50B1">
        <w:rPr>
          <w:sz w:val="16"/>
          <w:szCs w:val="20"/>
        </w:rPr>
        <w:t xml:space="preserve"> </w:t>
      </w:r>
      <w:r w:rsidR="007A4E4F">
        <w:rPr>
          <w:sz w:val="16"/>
          <w:szCs w:val="20"/>
        </w:rPr>
        <w:t xml:space="preserve">Использование работником </w:t>
      </w:r>
      <w:proofErr w:type="spellStart"/>
      <w:r w:rsidR="007A4E4F">
        <w:rPr>
          <w:sz w:val="16"/>
          <w:szCs w:val="20"/>
        </w:rPr>
        <w:t>спецобуви</w:t>
      </w:r>
      <w:proofErr w:type="spellEnd"/>
      <w:r w:rsidR="007A4E4F">
        <w:rPr>
          <w:sz w:val="16"/>
          <w:szCs w:val="20"/>
        </w:rPr>
        <w:t xml:space="preserve"> в качестве средства индивидуальной защиты снижает риск повреждения ног </w:t>
      </w:r>
      <w:r w:rsidR="008A09FB">
        <w:rPr>
          <w:sz w:val="16"/>
          <w:szCs w:val="20"/>
        </w:rPr>
        <w:t>при выполнении профессиональных обязанностей.</w:t>
      </w:r>
      <w:r w:rsidR="007A4E4F">
        <w:rPr>
          <w:sz w:val="16"/>
          <w:szCs w:val="20"/>
        </w:rPr>
        <w:t xml:space="preserve"> </w:t>
      </w:r>
    </w:p>
    <w:p w:rsidR="00A40AC7" w:rsidRPr="00A40AC7" w:rsidRDefault="00A40AC7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396F1D" w:rsidRDefault="007506AB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Настоящее  руководство</w:t>
      </w:r>
      <w:proofErr w:type="gramEnd"/>
      <w:r>
        <w:rPr>
          <w:sz w:val="16"/>
          <w:szCs w:val="16"/>
        </w:rPr>
        <w:t xml:space="preserve"> распространяется на средства индивидуальной защиты ног - обувь специальную кожаную с </w:t>
      </w:r>
      <w:proofErr w:type="spellStart"/>
      <w:r>
        <w:rPr>
          <w:sz w:val="16"/>
          <w:szCs w:val="16"/>
        </w:rPr>
        <w:t>комозитным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подноском</w:t>
      </w:r>
      <w:proofErr w:type="spellEnd"/>
      <w:r>
        <w:rPr>
          <w:sz w:val="16"/>
          <w:szCs w:val="16"/>
        </w:rPr>
        <w:t xml:space="preserve"> (</w:t>
      </w:r>
      <w:r w:rsidRPr="007506AB">
        <w:rPr>
          <w:sz w:val="16"/>
          <w:szCs w:val="16"/>
        </w:rPr>
        <w:t>ботинки, полуботинки, полуботинки с перфорацией (сандалии), сапоги</w:t>
      </w:r>
      <w:r>
        <w:rPr>
          <w:sz w:val="16"/>
          <w:szCs w:val="16"/>
        </w:rPr>
        <w:t xml:space="preserve">), мужскую и женскую, на двухслойной подошве из полиуретана и </w:t>
      </w:r>
      <w:proofErr w:type="spellStart"/>
      <w:r>
        <w:rPr>
          <w:sz w:val="16"/>
          <w:szCs w:val="16"/>
        </w:rPr>
        <w:t>термополиуретана</w:t>
      </w:r>
      <w:proofErr w:type="spellEnd"/>
      <w:r>
        <w:rPr>
          <w:sz w:val="16"/>
          <w:szCs w:val="16"/>
        </w:rPr>
        <w:t xml:space="preserve"> (ПУ/ТПУ)</w:t>
      </w:r>
      <w:r w:rsidRPr="007506AB">
        <w:rPr>
          <w:sz w:val="16"/>
          <w:szCs w:val="16"/>
        </w:rPr>
        <w:t xml:space="preserve">,  в том числе с кевларовой </w:t>
      </w:r>
      <w:proofErr w:type="spellStart"/>
      <w:r w:rsidRPr="007506AB">
        <w:rPr>
          <w:sz w:val="16"/>
          <w:szCs w:val="16"/>
        </w:rPr>
        <w:t>антипрокольной</w:t>
      </w:r>
      <w:proofErr w:type="spellEnd"/>
      <w:r w:rsidRPr="007506AB">
        <w:rPr>
          <w:sz w:val="16"/>
          <w:szCs w:val="16"/>
        </w:rPr>
        <w:t xml:space="preserve"> стелькой, в том числе утепленную</w:t>
      </w:r>
      <w:r w:rsidR="001371C3">
        <w:rPr>
          <w:sz w:val="16"/>
          <w:szCs w:val="16"/>
        </w:rPr>
        <w:t>.</w:t>
      </w:r>
    </w:p>
    <w:p w:rsidR="00A40AC7" w:rsidRPr="00A40AC7" w:rsidRDefault="00A40AC7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8A09FB" w:rsidRDefault="008A09FB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Выбор необходимой </w:t>
      </w:r>
      <w:proofErr w:type="spellStart"/>
      <w:r>
        <w:rPr>
          <w:sz w:val="16"/>
          <w:szCs w:val="20"/>
        </w:rPr>
        <w:t>спецобуви</w:t>
      </w:r>
      <w:proofErr w:type="spellEnd"/>
      <w:r>
        <w:rPr>
          <w:sz w:val="16"/>
          <w:szCs w:val="20"/>
        </w:rPr>
        <w:t xml:space="preserve"> осуществляется с учетом всех вредных и опасных факторов, выявленных для каждого рабочего места при специальной оценке условий труда. В случае, если работник совмещает несколько профессий или проводит работу в местах с различными вредными и опасными факторами, выбор </w:t>
      </w:r>
      <w:proofErr w:type="spellStart"/>
      <w:r>
        <w:rPr>
          <w:sz w:val="16"/>
          <w:szCs w:val="20"/>
        </w:rPr>
        <w:t>спецобуви</w:t>
      </w:r>
      <w:proofErr w:type="spellEnd"/>
      <w:r>
        <w:rPr>
          <w:sz w:val="16"/>
          <w:szCs w:val="20"/>
        </w:rPr>
        <w:t xml:space="preserve"> осуществляется по наиболее опасным факторам. Работник должен быть ознакомлен с настоящей инструкцией и иметь квалификацию, соответствующую характеру </w:t>
      </w:r>
      <w:r w:rsidR="00B624EB">
        <w:rPr>
          <w:sz w:val="16"/>
          <w:szCs w:val="20"/>
        </w:rPr>
        <w:t xml:space="preserve">выполняемых работ. Работник должен быть предупрежден, что загрязнения могут снизить заявленный уровень защитных свойств и существенно сократить срок службы </w:t>
      </w:r>
      <w:proofErr w:type="spellStart"/>
      <w:r w:rsidR="00B624EB">
        <w:rPr>
          <w:sz w:val="16"/>
          <w:szCs w:val="20"/>
        </w:rPr>
        <w:t>спецобуви</w:t>
      </w:r>
      <w:proofErr w:type="spellEnd"/>
      <w:r w:rsidR="00B624EB">
        <w:rPr>
          <w:sz w:val="16"/>
          <w:szCs w:val="20"/>
        </w:rPr>
        <w:t>.</w:t>
      </w:r>
    </w:p>
    <w:p w:rsidR="00247142" w:rsidRPr="00247142" w:rsidRDefault="00247142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247142" w:rsidRDefault="00B624EB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6"/>
          <w:szCs w:val="20"/>
        </w:rPr>
      </w:pPr>
      <w:r>
        <w:rPr>
          <w:sz w:val="16"/>
          <w:szCs w:val="20"/>
        </w:rPr>
        <w:t xml:space="preserve">   </w:t>
      </w:r>
      <w:r w:rsidR="00A02179" w:rsidRPr="007E50B1">
        <w:rPr>
          <w:sz w:val="16"/>
          <w:szCs w:val="20"/>
        </w:rPr>
        <w:t xml:space="preserve">Расшифровка символов, обозначающих защитные свойства, приведена в </w:t>
      </w:r>
      <w:r w:rsidR="00A02179" w:rsidRPr="00396F1D">
        <w:rPr>
          <w:b/>
          <w:i/>
          <w:sz w:val="16"/>
          <w:szCs w:val="20"/>
        </w:rPr>
        <w:t>Таблице 1.</w:t>
      </w:r>
      <w:r>
        <w:rPr>
          <w:i/>
          <w:sz w:val="16"/>
          <w:szCs w:val="20"/>
        </w:rPr>
        <w:t xml:space="preserve">  </w:t>
      </w:r>
      <w:r w:rsidRPr="00B624EB">
        <w:rPr>
          <w:sz w:val="16"/>
          <w:szCs w:val="20"/>
        </w:rPr>
        <w:t xml:space="preserve">Разные модели </w:t>
      </w:r>
      <w:proofErr w:type="spellStart"/>
      <w:r w:rsidRPr="00B624EB">
        <w:rPr>
          <w:sz w:val="16"/>
          <w:szCs w:val="20"/>
        </w:rPr>
        <w:t>спецобуви</w:t>
      </w:r>
      <w:proofErr w:type="spellEnd"/>
      <w:r w:rsidRPr="00B624EB">
        <w:rPr>
          <w:sz w:val="16"/>
          <w:szCs w:val="20"/>
        </w:rPr>
        <w:t xml:space="preserve"> марки «Барс» обладают раз</w:t>
      </w:r>
      <w:r>
        <w:rPr>
          <w:sz w:val="16"/>
          <w:szCs w:val="20"/>
        </w:rPr>
        <w:t xml:space="preserve">ным набором защитных свойств и </w:t>
      </w:r>
      <w:r w:rsidRPr="00B624EB">
        <w:rPr>
          <w:sz w:val="16"/>
          <w:szCs w:val="20"/>
        </w:rPr>
        <w:t xml:space="preserve">обеспечивают </w:t>
      </w:r>
      <w:r>
        <w:rPr>
          <w:sz w:val="16"/>
          <w:szCs w:val="20"/>
        </w:rPr>
        <w:t>различный уровень защиты</w:t>
      </w:r>
      <w:r w:rsidRPr="00B624EB">
        <w:rPr>
          <w:rFonts w:asciiTheme="minorHAnsi" w:eastAsiaTheme="minorHAnsi" w:hAnsiTheme="minorHAnsi" w:cstheme="minorBidi"/>
          <w:i/>
          <w:sz w:val="16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16"/>
          <w:szCs w:val="20"/>
          <w:lang w:eastAsia="en-US"/>
        </w:rPr>
        <w:t>(</w:t>
      </w:r>
      <w:r w:rsidRPr="00396F1D">
        <w:rPr>
          <w:rFonts w:asciiTheme="minorHAnsi" w:eastAsiaTheme="minorHAnsi" w:hAnsiTheme="minorHAnsi" w:cstheme="minorBidi"/>
          <w:b/>
          <w:i/>
          <w:sz w:val="16"/>
          <w:szCs w:val="20"/>
          <w:lang w:eastAsia="en-US"/>
        </w:rPr>
        <w:t xml:space="preserve">см. </w:t>
      </w:r>
      <w:r w:rsidRPr="00396F1D">
        <w:rPr>
          <w:b/>
          <w:i/>
          <w:sz w:val="16"/>
          <w:szCs w:val="20"/>
        </w:rPr>
        <w:t>Таблицу 2</w:t>
      </w:r>
      <w:r w:rsidR="00247142">
        <w:rPr>
          <w:i/>
          <w:sz w:val="16"/>
          <w:szCs w:val="20"/>
        </w:rPr>
        <w:t>)</w:t>
      </w:r>
      <w:r w:rsidRPr="00B624EB">
        <w:rPr>
          <w:i/>
          <w:sz w:val="16"/>
          <w:szCs w:val="20"/>
        </w:rPr>
        <w:t>.</w:t>
      </w:r>
    </w:p>
    <w:p w:rsidR="00247142" w:rsidRPr="00247142" w:rsidRDefault="00247142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8"/>
          <w:szCs w:val="8"/>
        </w:rPr>
      </w:pPr>
    </w:p>
    <w:p w:rsidR="00247142" w:rsidRDefault="00B624EB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B624EB">
        <w:rPr>
          <w:i/>
          <w:sz w:val="16"/>
          <w:szCs w:val="20"/>
        </w:rPr>
        <w:t xml:space="preserve"> </w:t>
      </w:r>
      <w:r>
        <w:rPr>
          <w:sz w:val="16"/>
          <w:szCs w:val="20"/>
        </w:rPr>
        <w:t xml:space="preserve">  Специальных требований к состоянию здоровья пользователя не имеется, однако пользователям с заболеваниями ног (</w:t>
      </w:r>
      <w:proofErr w:type="gramStart"/>
      <w:r>
        <w:rPr>
          <w:sz w:val="16"/>
          <w:szCs w:val="20"/>
        </w:rPr>
        <w:t>например</w:t>
      </w:r>
      <w:proofErr w:type="gramEnd"/>
      <w:r>
        <w:rPr>
          <w:sz w:val="16"/>
          <w:szCs w:val="20"/>
        </w:rPr>
        <w:t xml:space="preserve"> с сильно деформированными пальцами ног, с диабетической стопой или плоскостопием) необходимо более тщательно подходить в выбору обуви, так как некоторые защитные элементы, в частности, защитный </w:t>
      </w:r>
      <w:proofErr w:type="spellStart"/>
      <w:r>
        <w:rPr>
          <w:sz w:val="16"/>
          <w:szCs w:val="20"/>
        </w:rPr>
        <w:t>противоударный</w:t>
      </w:r>
      <w:proofErr w:type="spellEnd"/>
      <w:r>
        <w:rPr>
          <w:sz w:val="16"/>
          <w:szCs w:val="20"/>
        </w:rPr>
        <w:t xml:space="preserve"> подносок, могут оказывать давление на больные места.</w:t>
      </w:r>
      <w:r w:rsidR="00247142">
        <w:rPr>
          <w:sz w:val="16"/>
          <w:szCs w:val="20"/>
        </w:rPr>
        <w:t xml:space="preserve"> </w:t>
      </w:r>
      <w:proofErr w:type="spellStart"/>
      <w:r w:rsidR="00247142">
        <w:rPr>
          <w:sz w:val="16"/>
          <w:szCs w:val="20"/>
        </w:rPr>
        <w:t>Спецобувь</w:t>
      </w:r>
      <w:proofErr w:type="spellEnd"/>
      <w:r w:rsidR="00247142">
        <w:rPr>
          <w:sz w:val="16"/>
          <w:szCs w:val="20"/>
        </w:rPr>
        <w:t xml:space="preserve"> должна использоваться в комплекте с другими средствами (спецодеждой, СИЗ рук и т.д.) для полноценной защиты работника.</w:t>
      </w:r>
      <w:r w:rsidR="001371C3">
        <w:rPr>
          <w:sz w:val="16"/>
          <w:szCs w:val="20"/>
        </w:rPr>
        <w:t xml:space="preserve"> В</w:t>
      </w:r>
      <w:r w:rsidR="00247142">
        <w:rPr>
          <w:sz w:val="16"/>
          <w:szCs w:val="20"/>
        </w:rPr>
        <w:t>озрастные ограничения определяются характером выполняемых работ.</w:t>
      </w:r>
    </w:p>
    <w:p w:rsidR="008A565F" w:rsidRPr="008A565F" w:rsidRDefault="008A565F" w:rsidP="004713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4"/>
          <w:szCs w:val="14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</w:t>
      </w:r>
      <w:r w:rsidRPr="008A565F">
        <w:rPr>
          <w:i/>
          <w:sz w:val="14"/>
          <w:szCs w:val="14"/>
        </w:rPr>
        <w:t>Таблица 1</w:t>
      </w:r>
    </w:p>
    <w:p w:rsidR="00247142" w:rsidRPr="001371C3" w:rsidRDefault="00247142" w:rsidP="008A565F">
      <w:pPr>
        <w:pStyle w:val="a3"/>
        <w:shd w:val="clear" w:color="auto" w:fill="FFFFFF"/>
        <w:spacing w:before="0" w:beforeAutospacing="0" w:after="0" w:afterAutospacing="0"/>
        <w:rPr>
          <w:b/>
          <w:i/>
          <w:sz w:val="14"/>
          <w:szCs w:val="14"/>
        </w:rPr>
      </w:pPr>
    </w:p>
    <w:tbl>
      <w:tblPr>
        <w:tblStyle w:val="a4"/>
        <w:tblpPr w:leftFromText="180" w:rightFromText="180" w:vertAnchor="text" w:horzAnchor="margin" w:tblpX="108" w:tblpY="-55"/>
        <w:tblW w:w="5353" w:type="dxa"/>
        <w:tblLook w:val="04A0" w:firstRow="1" w:lastRow="0" w:firstColumn="1" w:lastColumn="0" w:noHBand="0" w:noVBand="1"/>
      </w:tblPr>
      <w:tblGrid>
        <w:gridCol w:w="885"/>
        <w:gridCol w:w="4468"/>
      </w:tblGrid>
      <w:tr w:rsidR="007E50B1" w:rsidRPr="003F1DD9" w:rsidTr="00247142">
        <w:trPr>
          <w:trHeight w:val="135"/>
        </w:trPr>
        <w:tc>
          <w:tcPr>
            <w:tcW w:w="885" w:type="dxa"/>
          </w:tcPr>
          <w:p w:rsidR="007E50B1" w:rsidRPr="001F7802" w:rsidRDefault="007E50B1" w:rsidP="007E50B1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 w:rsidRPr="001F7802">
              <w:rPr>
                <w:b/>
                <w:sz w:val="16"/>
                <w:szCs w:val="20"/>
              </w:rPr>
              <w:t>З</w:t>
            </w:r>
          </w:p>
        </w:tc>
        <w:tc>
          <w:tcPr>
            <w:tcW w:w="4468" w:type="dxa"/>
          </w:tcPr>
          <w:p w:rsidR="007E50B1" w:rsidRPr="003F1DD9" w:rsidRDefault="007E50B1" w:rsidP="007E50B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3F1DD9">
              <w:rPr>
                <w:sz w:val="16"/>
                <w:szCs w:val="20"/>
              </w:rPr>
              <w:t>Защита от общих производственных загрязнений</w:t>
            </w:r>
          </w:p>
        </w:tc>
      </w:tr>
      <w:tr w:rsidR="007573E7" w:rsidRPr="003F1DD9" w:rsidTr="00247142">
        <w:trPr>
          <w:trHeight w:val="81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proofErr w:type="spellStart"/>
            <w:r w:rsidRPr="001F7802">
              <w:rPr>
                <w:b/>
                <w:sz w:val="16"/>
                <w:szCs w:val="20"/>
              </w:rPr>
              <w:t>Нс</w:t>
            </w:r>
            <w:proofErr w:type="spellEnd"/>
          </w:p>
        </w:tc>
        <w:tc>
          <w:tcPr>
            <w:tcW w:w="4468" w:type="dxa"/>
          </w:tcPr>
          <w:p w:rsidR="007573E7" w:rsidRPr="003F1DD9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3F1DD9">
              <w:rPr>
                <w:sz w:val="16"/>
                <w:szCs w:val="20"/>
              </w:rPr>
              <w:t>Защита от сырой нефти</w:t>
            </w:r>
          </w:p>
        </w:tc>
      </w:tr>
      <w:tr w:rsidR="007573E7" w:rsidRPr="003F1DD9" w:rsidTr="00247142">
        <w:trPr>
          <w:trHeight w:val="5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proofErr w:type="spellStart"/>
            <w:r w:rsidRPr="001F7802">
              <w:rPr>
                <w:b/>
                <w:sz w:val="16"/>
                <w:szCs w:val="20"/>
              </w:rPr>
              <w:t>Нм</w:t>
            </w:r>
            <w:proofErr w:type="spellEnd"/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Защита от нефтяных масел и продуктов тяжелых фракций</w:t>
            </w:r>
          </w:p>
        </w:tc>
      </w:tr>
      <w:tr w:rsidR="007573E7" w:rsidRPr="003F1DD9" w:rsidTr="00247142">
        <w:trPr>
          <w:trHeight w:val="5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proofErr w:type="spellStart"/>
            <w:r w:rsidRPr="001F7802">
              <w:rPr>
                <w:b/>
                <w:sz w:val="16"/>
                <w:szCs w:val="20"/>
              </w:rPr>
              <w:t>Нж</w:t>
            </w:r>
            <w:proofErr w:type="spellEnd"/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Защита от растительных и животных масел и жиров</w:t>
            </w:r>
          </w:p>
        </w:tc>
      </w:tr>
      <w:tr w:rsidR="007573E7" w:rsidRPr="003F1DD9" w:rsidTr="00247142">
        <w:trPr>
          <w:trHeight w:val="5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Сж</w:t>
            </w:r>
            <w:proofErr w:type="spellEnd"/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Защита от скольжения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зажиренным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поверхностям</w:t>
            </w:r>
          </w:p>
        </w:tc>
      </w:tr>
      <w:tr w:rsidR="007573E7" w:rsidRPr="003F1DD9" w:rsidTr="00247142">
        <w:trPr>
          <w:trHeight w:val="16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К2</w:t>
            </w:r>
            <w:r w:rsidRPr="001F7802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Защита от кислот концентрации </w:t>
            </w: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0%</w:t>
            </w:r>
          </w:p>
        </w:tc>
      </w:tr>
      <w:tr w:rsidR="007573E7" w:rsidRPr="003F1DD9" w:rsidTr="00247142">
        <w:trPr>
          <w:trHeight w:val="109"/>
        </w:trPr>
        <w:tc>
          <w:tcPr>
            <w:tcW w:w="885" w:type="dxa"/>
          </w:tcPr>
          <w:p w:rsidR="007573E7" w:rsidRPr="001F7802" w:rsidRDefault="007573E7" w:rsidP="0025074A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 w:rsidRPr="001F7802">
              <w:rPr>
                <w:b/>
                <w:sz w:val="16"/>
                <w:szCs w:val="20"/>
              </w:rPr>
              <w:t>Щ</w:t>
            </w:r>
            <w:r w:rsidR="0025074A">
              <w:rPr>
                <w:b/>
                <w:sz w:val="16"/>
                <w:szCs w:val="20"/>
              </w:rPr>
              <w:t>2</w:t>
            </w:r>
            <w:r w:rsidRPr="001F7802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Защита от щелочей концентрации до 20</w:t>
            </w: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%</w:t>
            </w:r>
          </w:p>
        </w:tc>
      </w:tr>
      <w:tr w:rsidR="007573E7" w:rsidRPr="003F1DD9" w:rsidTr="00247142">
        <w:trPr>
          <w:trHeight w:val="5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 w:rsidRPr="001F7802">
              <w:rPr>
                <w:b/>
                <w:sz w:val="16"/>
                <w:szCs w:val="20"/>
              </w:rPr>
              <w:t>Мун 200</w:t>
            </w:r>
          </w:p>
        </w:tc>
        <w:tc>
          <w:tcPr>
            <w:tcW w:w="4468" w:type="dxa"/>
          </w:tcPr>
          <w:p w:rsidR="007573E7" w:rsidRPr="003F1DD9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3F1DD9">
              <w:rPr>
                <w:sz w:val="16"/>
                <w:szCs w:val="20"/>
              </w:rPr>
              <w:t>Защита от ударов в носочной части энергией не менее 200 Дж</w:t>
            </w:r>
          </w:p>
        </w:tc>
      </w:tr>
      <w:tr w:rsidR="007573E7" w:rsidRPr="003F1DD9" w:rsidTr="00247142">
        <w:trPr>
          <w:trHeight w:val="53"/>
        </w:trPr>
        <w:tc>
          <w:tcPr>
            <w:tcW w:w="885" w:type="dxa"/>
          </w:tcPr>
          <w:p w:rsidR="007573E7" w:rsidRPr="001F7802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proofErr w:type="spellStart"/>
            <w:r w:rsidRPr="001F7802">
              <w:rPr>
                <w:b/>
                <w:sz w:val="16"/>
                <w:szCs w:val="20"/>
              </w:rPr>
              <w:t>Мп</w:t>
            </w:r>
            <w:proofErr w:type="spellEnd"/>
          </w:p>
        </w:tc>
        <w:tc>
          <w:tcPr>
            <w:tcW w:w="4468" w:type="dxa"/>
          </w:tcPr>
          <w:p w:rsidR="007573E7" w:rsidRPr="003F1DD9" w:rsidRDefault="007573E7" w:rsidP="007573E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3F1DD9">
              <w:rPr>
                <w:sz w:val="16"/>
                <w:szCs w:val="20"/>
              </w:rPr>
              <w:t xml:space="preserve">Защита от </w:t>
            </w:r>
            <w:r w:rsidR="0025074A">
              <w:rPr>
                <w:sz w:val="16"/>
                <w:szCs w:val="20"/>
              </w:rPr>
              <w:t>механических воздействий (</w:t>
            </w:r>
            <w:r w:rsidRPr="003F1DD9">
              <w:rPr>
                <w:sz w:val="16"/>
                <w:szCs w:val="20"/>
              </w:rPr>
              <w:t>проколов и порезов</w:t>
            </w:r>
            <w:r w:rsidR="0025074A">
              <w:rPr>
                <w:sz w:val="16"/>
                <w:szCs w:val="20"/>
              </w:rPr>
              <w:t>)</w:t>
            </w:r>
            <w:r w:rsidR="000036B7">
              <w:rPr>
                <w:sz w:val="16"/>
                <w:szCs w:val="20"/>
              </w:rPr>
              <w:t xml:space="preserve"> 1200 Н</w:t>
            </w:r>
          </w:p>
        </w:tc>
      </w:tr>
      <w:tr w:rsidR="007573E7" w:rsidRPr="003F1DD9" w:rsidTr="00247142">
        <w:trPr>
          <w:trHeight w:val="89"/>
        </w:trPr>
        <w:tc>
          <w:tcPr>
            <w:tcW w:w="885" w:type="dxa"/>
          </w:tcPr>
          <w:p w:rsidR="007573E7" w:rsidRPr="001F7802" w:rsidRDefault="0025074A" w:rsidP="007573E7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Тн20</w:t>
            </w:r>
          </w:p>
        </w:tc>
        <w:tc>
          <w:tcPr>
            <w:tcW w:w="4468" w:type="dxa"/>
          </w:tcPr>
          <w:p w:rsidR="007573E7" w:rsidRPr="003F1DD9" w:rsidRDefault="007573E7" w:rsidP="007573E7">
            <w:pPr>
              <w:rPr>
                <w:sz w:val="16"/>
                <w:szCs w:val="20"/>
              </w:rPr>
            </w:pP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Защита от температур до минус 20 °С</w:t>
            </w:r>
          </w:p>
        </w:tc>
      </w:tr>
      <w:tr w:rsidR="00C6503F" w:rsidRPr="003F1DD9" w:rsidTr="00247142">
        <w:trPr>
          <w:trHeight w:val="53"/>
        </w:trPr>
        <w:tc>
          <w:tcPr>
            <w:tcW w:w="885" w:type="dxa"/>
          </w:tcPr>
          <w:p w:rsidR="00C6503F" w:rsidRPr="001F7802" w:rsidRDefault="00C6503F" w:rsidP="00C6503F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Тн40</w:t>
            </w:r>
          </w:p>
        </w:tc>
        <w:tc>
          <w:tcPr>
            <w:tcW w:w="4468" w:type="dxa"/>
          </w:tcPr>
          <w:p w:rsidR="00C6503F" w:rsidRPr="003F1DD9" w:rsidRDefault="00C6503F" w:rsidP="00C6503F">
            <w:pPr>
              <w:rPr>
                <w:sz w:val="16"/>
                <w:szCs w:val="20"/>
              </w:rPr>
            </w:pP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Защита от температур до минус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  <w:r w:rsidRPr="003F1DD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 °С</w:t>
            </w:r>
          </w:p>
        </w:tc>
      </w:tr>
    </w:tbl>
    <w:p w:rsidR="00A40AC7" w:rsidRDefault="00A40AC7" w:rsidP="00137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0AC7">
        <w:rPr>
          <w:rFonts w:ascii="Times New Roman" w:hAnsi="Times New Roman" w:cs="Times New Roman"/>
          <w:b/>
          <w:sz w:val="16"/>
          <w:szCs w:val="16"/>
        </w:rPr>
        <w:t xml:space="preserve">Виды средств индивидуальной защиты согласно Приложению </w:t>
      </w:r>
      <w:r>
        <w:rPr>
          <w:rFonts w:ascii="Times New Roman" w:hAnsi="Times New Roman" w:cs="Times New Roman"/>
          <w:b/>
          <w:sz w:val="16"/>
          <w:szCs w:val="16"/>
        </w:rPr>
        <w:t xml:space="preserve">№ 1           </w:t>
      </w:r>
      <w:r w:rsidRPr="00A40AC7">
        <w:rPr>
          <w:rFonts w:ascii="Times New Roman" w:hAnsi="Times New Roman" w:cs="Times New Roman"/>
          <w:b/>
          <w:sz w:val="16"/>
          <w:szCs w:val="16"/>
        </w:rPr>
        <w:t xml:space="preserve"> ТР ТС 019/2011</w:t>
      </w:r>
      <w:r>
        <w:rPr>
          <w:rFonts w:ascii="Times New Roman" w:hAnsi="Times New Roman" w:cs="Times New Roman"/>
          <w:sz w:val="16"/>
          <w:szCs w:val="16"/>
        </w:rPr>
        <w:t xml:space="preserve">, которым соответствует </w:t>
      </w:r>
      <w:proofErr w:type="spellStart"/>
      <w:r>
        <w:rPr>
          <w:rFonts w:ascii="Times New Roman" w:hAnsi="Times New Roman" w:cs="Times New Roman"/>
          <w:sz w:val="16"/>
          <w:szCs w:val="16"/>
        </w:rPr>
        <w:t>спецобувь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марки «Барс»:</w:t>
      </w:r>
    </w:p>
    <w:p w:rsidR="001371C3" w:rsidRPr="00D97097" w:rsidRDefault="00A40AC7" w:rsidP="00225C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1371C3" w:rsidRPr="00D97097">
        <w:rPr>
          <w:rFonts w:ascii="Times New Roman" w:hAnsi="Times New Roman" w:cs="Times New Roman"/>
          <w:sz w:val="16"/>
          <w:szCs w:val="16"/>
        </w:rPr>
        <w:t xml:space="preserve">) средства индивидуальной защиты от механических воздействий: </w:t>
      </w:r>
      <w:r w:rsidR="00801964">
        <w:rPr>
          <w:rFonts w:ascii="Times New Roman" w:hAnsi="Times New Roman" w:cs="Times New Roman"/>
          <w:sz w:val="16"/>
          <w:szCs w:val="16"/>
        </w:rPr>
        <w:t>ударов, проколов, порезов и скольжения;</w:t>
      </w:r>
    </w:p>
    <w:p w:rsidR="001371C3" w:rsidRPr="00D97097" w:rsidRDefault="001371C3" w:rsidP="00225C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97097">
        <w:rPr>
          <w:rFonts w:ascii="Times New Roman" w:hAnsi="Times New Roman" w:cs="Times New Roman"/>
          <w:sz w:val="16"/>
          <w:szCs w:val="16"/>
        </w:rPr>
        <w:t>средства индивидуальной защиты ног (обувь) от скольжения;</w:t>
      </w:r>
    </w:p>
    <w:p w:rsidR="001371C3" w:rsidRDefault="00A40AC7" w:rsidP="00225C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</w:t>
      </w:r>
      <w:r w:rsidR="001371C3" w:rsidRPr="00D97097">
        <w:rPr>
          <w:rFonts w:ascii="Times New Roman" w:hAnsi="Times New Roman" w:cs="Times New Roman"/>
          <w:sz w:val="16"/>
          <w:szCs w:val="16"/>
        </w:rPr>
        <w:t xml:space="preserve">) средства индивидуальной защиты от химических факторов: </w:t>
      </w:r>
      <w:r w:rsidR="00225CDE">
        <w:rPr>
          <w:rFonts w:ascii="Times New Roman" w:hAnsi="Times New Roman" w:cs="Times New Roman"/>
          <w:sz w:val="16"/>
          <w:szCs w:val="16"/>
        </w:rPr>
        <w:t>кислот, щелочей, нефтяных, животных и растительных масел</w:t>
      </w:r>
      <w:r w:rsidR="001371C3" w:rsidRPr="00D97097">
        <w:rPr>
          <w:rFonts w:ascii="Times New Roman" w:hAnsi="Times New Roman" w:cs="Times New Roman"/>
          <w:sz w:val="16"/>
          <w:szCs w:val="16"/>
        </w:rPr>
        <w:t>;</w:t>
      </w:r>
    </w:p>
    <w:p w:rsidR="00E55385" w:rsidRPr="00E55385" w:rsidRDefault="00E55385" w:rsidP="00225C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в) средства индивидуальной защиты от пониженных температур 1,2,3,4 классов защиты для эксплуатации в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E55385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E553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«Особом» климатических поясах.</w:t>
      </w:r>
    </w:p>
    <w:p w:rsidR="00B12D81" w:rsidRPr="007E50B1" w:rsidRDefault="00B12D81" w:rsidP="00803DC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7E50B1">
        <w:rPr>
          <w:sz w:val="16"/>
          <w:szCs w:val="20"/>
        </w:rPr>
        <w:t xml:space="preserve">   </w:t>
      </w:r>
      <w:r w:rsidRPr="007E50B1">
        <w:rPr>
          <w:b/>
          <w:sz w:val="16"/>
          <w:szCs w:val="20"/>
        </w:rPr>
        <w:t xml:space="preserve">Информация о размерах </w:t>
      </w:r>
      <w:r w:rsidR="00A40AC7">
        <w:rPr>
          <w:b/>
          <w:sz w:val="16"/>
          <w:szCs w:val="20"/>
        </w:rPr>
        <w:t>обуви</w:t>
      </w:r>
      <w:r w:rsidR="00A40AC7">
        <w:rPr>
          <w:sz w:val="16"/>
          <w:szCs w:val="20"/>
        </w:rPr>
        <w:t>,</w:t>
      </w:r>
      <w:r w:rsidR="00737521" w:rsidRPr="007E50B1">
        <w:rPr>
          <w:sz w:val="16"/>
          <w:szCs w:val="20"/>
        </w:rPr>
        <w:t xml:space="preserve"> указан</w:t>
      </w:r>
      <w:r w:rsidR="00A72478">
        <w:rPr>
          <w:sz w:val="16"/>
          <w:szCs w:val="20"/>
        </w:rPr>
        <w:t>а</w:t>
      </w:r>
      <w:r w:rsidR="00737521" w:rsidRPr="007E50B1">
        <w:rPr>
          <w:sz w:val="16"/>
          <w:szCs w:val="20"/>
        </w:rPr>
        <w:t xml:space="preserve"> на изделии</w:t>
      </w:r>
      <w:r w:rsidR="00A72478">
        <w:rPr>
          <w:sz w:val="16"/>
          <w:szCs w:val="20"/>
        </w:rPr>
        <w:t>, в со</w:t>
      </w:r>
      <w:r w:rsidR="009821D9">
        <w:rPr>
          <w:sz w:val="16"/>
          <w:szCs w:val="20"/>
        </w:rPr>
        <w:t>о</w:t>
      </w:r>
      <w:r w:rsidR="00A72478">
        <w:rPr>
          <w:sz w:val="16"/>
          <w:szCs w:val="20"/>
        </w:rPr>
        <w:t>тветствии с ГОСТ 11373-88</w:t>
      </w:r>
      <w:r w:rsidR="00737521" w:rsidRPr="007E50B1">
        <w:rPr>
          <w:sz w:val="16"/>
          <w:szCs w:val="20"/>
        </w:rPr>
        <w:t>.</w:t>
      </w:r>
    </w:p>
    <w:p w:rsidR="0047130C" w:rsidRPr="007E50B1" w:rsidRDefault="009C4681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20"/>
        </w:rPr>
      </w:pPr>
      <w:r w:rsidRPr="007E50B1">
        <w:rPr>
          <w:b/>
          <w:sz w:val="16"/>
          <w:szCs w:val="20"/>
        </w:rPr>
        <w:t xml:space="preserve">   </w:t>
      </w:r>
      <w:r w:rsidR="00A72478">
        <w:rPr>
          <w:b/>
          <w:sz w:val="16"/>
          <w:szCs w:val="20"/>
        </w:rPr>
        <w:t>Сведения о способах безопасного применения обуви:</w:t>
      </w:r>
      <w:r w:rsidRPr="007E50B1">
        <w:rPr>
          <w:b/>
          <w:sz w:val="16"/>
          <w:szCs w:val="20"/>
        </w:rPr>
        <w:t xml:space="preserve"> </w:t>
      </w:r>
      <w:r w:rsidR="0047130C" w:rsidRPr="007E50B1">
        <w:rPr>
          <w:b/>
          <w:sz w:val="16"/>
          <w:szCs w:val="20"/>
        </w:rPr>
        <w:t xml:space="preserve">  </w:t>
      </w:r>
    </w:p>
    <w:p w:rsidR="0047130C" w:rsidRDefault="00A7247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- Обувь необходимо эксплуатировать в соответствие с её прямым назначением, обращая внимание на наличие защитных элементов и перечень защитных свойств, </w:t>
      </w:r>
    </w:p>
    <w:p w:rsidR="009821D9" w:rsidRDefault="009821D9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- Защитные свойства обуви указаны на трудноудаляемой этикетке и/или самом изделии,</w:t>
      </w:r>
    </w:p>
    <w:p w:rsidR="009821D9" w:rsidRDefault="009821D9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- Правильно подбирайте обувь по </w:t>
      </w:r>
      <w:proofErr w:type="gramStart"/>
      <w:r>
        <w:rPr>
          <w:sz w:val="16"/>
          <w:szCs w:val="20"/>
        </w:rPr>
        <w:t>размеру .</w:t>
      </w:r>
      <w:proofErr w:type="gramEnd"/>
      <w:r>
        <w:rPr>
          <w:sz w:val="16"/>
          <w:szCs w:val="20"/>
        </w:rPr>
        <w:t xml:space="preserve"> В случае несоответствия обуви по полноте и размеру стопа будет зажата, возникнет ощущение дискомфорта, натирание, возможна деформация формы изделия и разрыв </w:t>
      </w:r>
      <w:proofErr w:type="spellStart"/>
      <w:r>
        <w:rPr>
          <w:sz w:val="16"/>
          <w:szCs w:val="20"/>
        </w:rPr>
        <w:t>материалови</w:t>
      </w:r>
      <w:proofErr w:type="spellEnd"/>
      <w:r>
        <w:rPr>
          <w:sz w:val="16"/>
          <w:szCs w:val="20"/>
        </w:rPr>
        <w:t xml:space="preserve"> ниточных швов, </w:t>
      </w:r>
    </w:p>
    <w:p w:rsidR="009821D9" w:rsidRDefault="009821D9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- Заявленный защитный уровень обеспечивает только чистая обувь, без производственных загрязнений.</w:t>
      </w:r>
    </w:p>
    <w:p w:rsidR="00381BD8" w:rsidRPr="00B154F3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</w:t>
      </w:r>
      <w:r>
        <w:rPr>
          <w:b/>
          <w:sz w:val="16"/>
          <w:szCs w:val="20"/>
        </w:rPr>
        <w:t xml:space="preserve">Хранение обуви </w:t>
      </w:r>
      <w:r w:rsidRPr="00381BD8">
        <w:rPr>
          <w:sz w:val="16"/>
          <w:szCs w:val="20"/>
        </w:rPr>
        <w:t>необходимо осуществлять надлежащим образом, по возможности хранить обувь в картонных коробках в сухих помещениях</w:t>
      </w:r>
      <w:r w:rsidR="00B154F3" w:rsidRPr="00B154F3">
        <w:rPr>
          <w:sz w:val="16"/>
          <w:szCs w:val="20"/>
        </w:rPr>
        <w:t>, в соответствии с ГОСТ 7296-81.</w:t>
      </w:r>
    </w:p>
    <w:p w:rsidR="00381BD8" w:rsidRDefault="009821D9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B12D81" w:rsidRPr="007E50B1">
        <w:rPr>
          <w:b/>
          <w:sz w:val="16"/>
          <w:szCs w:val="20"/>
        </w:rPr>
        <w:t xml:space="preserve">  </w:t>
      </w:r>
      <w:r w:rsidR="00381BD8">
        <w:rPr>
          <w:b/>
          <w:sz w:val="16"/>
          <w:szCs w:val="20"/>
        </w:rPr>
        <w:t>Т</w:t>
      </w:r>
      <w:r w:rsidR="00B12D81" w:rsidRPr="007E50B1">
        <w:rPr>
          <w:b/>
          <w:sz w:val="16"/>
          <w:szCs w:val="20"/>
        </w:rPr>
        <w:t>ранспортировк</w:t>
      </w:r>
      <w:r w:rsidR="00381BD8">
        <w:rPr>
          <w:b/>
          <w:sz w:val="16"/>
          <w:szCs w:val="20"/>
        </w:rPr>
        <w:t>а</w:t>
      </w:r>
      <w:r w:rsidR="00B12D81" w:rsidRPr="007E50B1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обуви</w:t>
      </w:r>
      <w:r w:rsidR="00B12D81" w:rsidRPr="007E50B1">
        <w:rPr>
          <w:sz w:val="16"/>
          <w:szCs w:val="20"/>
        </w:rPr>
        <w:t xml:space="preserve"> производится всеми видами транспорта в крытых транспортных средствах в соответстви</w:t>
      </w:r>
      <w:r w:rsidR="00381BD8">
        <w:rPr>
          <w:sz w:val="16"/>
          <w:szCs w:val="20"/>
        </w:rPr>
        <w:t>и с правилами перевозки грузов.</w:t>
      </w:r>
    </w:p>
    <w:p w:rsidR="00886EF5" w:rsidRPr="007E50B1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</w:t>
      </w:r>
      <w:r w:rsidR="00886EF5" w:rsidRPr="007E50B1">
        <w:rPr>
          <w:b/>
          <w:sz w:val="16"/>
          <w:szCs w:val="20"/>
        </w:rPr>
        <w:t>Ограничения по применению</w:t>
      </w:r>
      <w:r w:rsidR="00886EF5" w:rsidRPr="007E50B1">
        <w:rPr>
          <w:sz w:val="16"/>
          <w:szCs w:val="20"/>
        </w:rPr>
        <w:t xml:space="preserve">. Несоблюдение </w:t>
      </w:r>
      <w:r w:rsidR="00332F63" w:rsidRPr="007E50B1">
        <w:rPr>
          <w:sz w:val="16"/>
          <w:szCs w:val="20"/>
        </w:rPr>
        <w:t>каких-либо правил по применению, изложенных в настоящей памятке, могут снизить эффективность применения и срок эксплуатации обуви.</w:t>
      </w:r>
    </w:p>
    <w:p w:rsidR="00381BD8" w:rsidRDefault="005B5156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7E50B1">
        <w:rPr>
          <w:sz w:val="16"/>
          <w:szCs w:val="20"/>
        </w:rPr>
        <w:t xml:space="preserve">  </w:t>
      </w:r>
      <w:r w:rsidR="006B36DE" w:rsidRPr="007E50B1">
        <w:rPr>
          <w:sz w:val="16"/>
          <w:szCs w:val="20"/>
        </w:rPr>
        <w:t xml:space="preserve"> </w:t>
      </w:r>
      <w:r w:rsidRPr="007E50B1">
        <w:rPr>
          <w:b/>
          <w:sz w:val="16"/>
          <w:szCs w:val="20"/>
        </w:rPr>
        <w:t xml:space="preserve">Правила утилизации: </w:t>
      </w:r>
      <w:r w:rsidR="00381BD8" w:rsidRPr="00381BD8">
        <w:rPr>
          <w:sz w:val="16"/>
          <w:szCs w:val="20"/>
        </w:rPr>
        <w:t>специальных требований по утилизации данной обуви не предусмотрен</w:t>
      </w:r>
      <w:r w:rsidR="00381BD8">
        <w:rPr>
          <w:sz w:val="16"/>
          <w:szCs w:val="20"/>
        </w:rPr>
        <w:t xml:space="preserve">о. Утилизация </w:t>
      </w:r>
      <w:proofErr w:type="gramStart"/>
      <w:r w:rsidR="00381BD8">
        <w:rPr>
          <w:sz w:val="16"/>
          <w:szCs w:val="20"/>
        </w:rPr>
        <w:t xml:space="preserve">использованной </w:t>
      </w:r>
      <w:r w:rsidR="00396F1D">
        <w:rPr>
          <w:sz w:val="16"/>
          <w:szCs w:val="20"/>
        </w:rPr>
        <w:t xml:space="preserve"> обув</w:t>
      </w:r>
      <w:r w:rsidR="00381BD8">
        <w:rPr>
          <w:sz w:val="16"/>
          <w:szCs w:val="20"/>
        </w:rPr>
        <w:t>и</w:t>
      </w:r>
      <w:proofErr w:type="gramEnd"/>
      <w:r w:rsidR="00381BD8">
        <w:rPr>
          <w:sz w:val="16"/>
          <w:szCs w:val="20"/>
        </w:rPr>
        <w:t xml:space="preserve"> с</w:t>
      </w:r>
      <w:r w:rsidRPr="007E50B1">
        <w:rPr>
          <w:sz w:val="16"/>
          <w:szCs w:val="20"/>
        </w:rPr>
        <w:t xml:space="preserve"> </w:t>
      </w:r>
      <w:r w:rsidR="00F31798" w:rsidRPr="007E50B1">
        <w:rPr>
          <w:sz w:val="16"/>
          <w:szCs w:val="20"/>
        </w:rPr>
        <w:t>бытовы</w:t>
      </w:r>
      <w:r w:rsidR="00381BD8">
        <w:rPr>
          <w:sz w:val="16"/>
          <w:szCs w:val="20"/>
        </w:rPr>
        <w:t xml:space="preserve">ми </w:t>
      </w:r>
      <w:r w:rsidR="00F31798" w:rsidRPr="007E50B1">
        <w:rPr>
          <w:sz w:val="16"/>
          <w:szCs w:val="20"/>
        </w:rPr>
        <w:t xml:space="preserve"> отход</w:t>
      </w:r>
      <w:r w:rsidR="00381BD8">
        <w:rPr>
          <w:sz w:val="16"/>
          <w:szCs w:val="20"/>
        </w:rPr>
        <w:t>ами не наносит вреда окружающей среде.</w:t>
      </w:r>
    </w:p>
    <w:p w:rsidR="00381BD8" w:rsidRPr="00381BD8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381BD8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381BD8">
        <w:rPr>
          <w:b/>
          <w:sz w:val="16"/>
          <w:szCs w:val="20"/>
        </w:rPr>
        <w:t xml:space="preserve">   Гарантии изготовителя</w:t>
      </w:r>
      <w:r>
        <w:rPr>
          <w:sz w:val="16"/>
          <w:szCs w:val="20"/>
        </w:rPr>
        <w:t xml:space="preserve">: </w:t>
      </w:r>
    </w:p>
    <w:p w:rsidR="00533622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Гарантийный срок хранения обуви специальной при соблюдении требований по транспортировке и хранению – 5 лет </w:t>
      </w:r>
      <w:r w:rsidR="00533622">
        <w:rPr>
          <w:sz w:val="16"/>
          <w:szCs w:val="20"/>
        </w:rPr>
        <w:t xml:space="preserve">с даты изготовления. </w:t>
      </w:r>
    </w:p>
    <w:p w:rsidR="00381BD8" w:rsidRDefault="00533622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>Срок службы обуви специальной соответствует сроку, установленному Типовыми Нормами б</w:t>
      </w:r>
      <w:r w:rsidRPr="00533622">
        <w:rPr>
          <w:sz w:val="16"/>
          <w:szCs w:val="20"/>
        </w:rPr>
        <w:t>есплатной выдачи СИЗ.</w:t>
      </w:r>
    </w:p>
    <w:p w:rsidR="00381BD8" w:rsidRDefault="00533622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>Гарантия распространяется на изделие при условии соблюдения настоящих указаний по условиям транспортировки, хранения и ухода за изделием, а также использования изделия строго по назначению и отсутствии видимых повреждений в результате конкретного физического воздействия на обув.</w:t>
      </w:r>
    </w:p>
    <w:p w:rsidR="00381BD8" w:rsidRPr="00533622" w:rsidRDefault="00381BD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381BD8" w:rsidRDefault="00533622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533622">
        <w:rPr>
          <w:b/>
          <w:sz w:val="16"/>
          <w:szCs w:val="20"/>
        </w:rPr>
        <w:t>Гарантийный срок</w:t>
      </w:r>
      <w:r>
        <w:rPr>
          <w:sz w:val="16"/>
          <w:szCs w:val="20"/>
        </w:rPr>
        <w:t xml:space="preserve"> – 70 дней с даты реализации продукции потребителю.</w:t>
      </w:r>
    </w:p>
    <w:p w:rsidR="00381BD8" w:rsidRDefault="00533622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>
        <w:rPr>
          <w:sz w:val="16"/>
          <w:szCs w:val="20"/>
        </w:rPr>
        <w:t>Порча специальной обуви из-за неправильного выбора размера, неправильного или несвоевременного ухода, а также при нецелевом использовании, не может рассматриваться в качестве гарантийного случая.</w:t>
      </w:r>
    </w:p>
    <w:p w:rsidR="006B36DE" w:rsidRPr="007E50B1" w:rsidRDefault="00F31798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20"/>
        </w:rPr>
      </w:pPr>
      <w:r w:rsidRPr="007E50B1">
        <w:rPr>
          <w:sz w:val="16"/>
          <w:szCs w:val="20"/>
        </w:rPr>
        <w:t>.</w:t>
      </w:r>
    </w:p>
    <w:p w:rsidR="007E50B1" w:rsidRDefault="007E50B1" w:rsidP="009C468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  <w:sectPr w:rsidR="007E50B1" w:rsidSect="008A09FB">
          <w:type w:val="continuous"/>
          <w:pgSz w:w="11906" w:h="16838"/>
          <w:pgMar w:top="284" w:right="244" w:bottom="284" w:left="340" w:header="709" w:footer="709" w:gutter="0"/>
          <w:cols w:num="2" w:space="397"/>
          <w:docGrid w:linePitch="360"/>
        </w:sectPr>
      </w:pPr>
    </w:p>
    <w:p w:rsidR="003F1DD9" w:rsidRPr="001371C3" w:rsidRDefault="00941748" w:rsidP="00A651C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14"/>
          <w:szCs w:val="14"/>
        </w:rPr>
      </w:pPr>
      <w:r w:rsidRPr="001371C3">
        <w:rPr>
          <w:i/>
          <w:sz w:val="14"/>
          <w:szCs w:val="14"/>
        </w:rPr>
        <w:t xml:space="preserve">        </w:t>
      </w:r>
      <w:r w:rsidR="001371C3">
        <w:rPr>
          <w:b/>
          <w:i/>
          <w:sz w:val="14"/>
          <w:szCs w:val="14"/>
        </w:rPr>
        <w:t>Таблица 2</w:t>
      </w:r>
    </w:p>
    <w:tbl>
      <w:tblPr>
        <w:tblStyle w:val="a4"/>
        <w:tblpPr w:leftFromText="180" w:rightFromText="180" w:vertAnchor="text" w:horzAnchor="margin" w:tblpXSpec="center" w:tblpY="73"/>
        <w:tblW w:w="11273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615"/>
        <w:gridCol w:w="616"/>
        <w:gridCol w:w="616"/>
        <w:gridCol w:w="616"/>
        <w:gridCol w:w="616"/>
        <w:gridCol w:w="729"/>
        <w:gridCol w:w="729"/>
        <w:gridCol w:w="810"/>
        <w:gridCol w:w="708"/>
        <w:gridCol w:w="692"/>
        <w:gridCol w:w="692"/>
        <w:gridCol w:w="959"/>
      </w:tblGrid>
      <w:tr w:rsidR="00E11BAC" w:rsidRPr="003F1DD9" w:rsidTr="009D6E92">
        <w:trPr>
          <w:trHeight w:val="421"/>
          <w:jc w:val="center"/>
        </w:trPr>
        <w:tc>
          <w:tcPr>
            <w:tcW w:w="2875" w:type="dxa"/>
          </w:tcPr>
          <w:p w:rsidR="00E11BAC" w:rsidRPr="009D6E92" w:rsidRDefault="009D6E92" w:rsidP="00A651C5">
            <w:pPr>
              <w:pStyle w:val="a3"/>
              <w:spacing w:before="0" w:beforeAutospacing="0" w:after="0" w:afterAutospacing="0"/>
              <w:jc w:val="right"/>
              <w:rPr>
                <w:b/>
                <w:sz w:val="16"/>
                <w:szCs w:val="16"/>
              </w:rPr>
            </w:pPr>
            <w:r w:rsidRPr="009D6E9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A4EDDD" wp14:editId="79460E93">
                      <wp:simplePos x="0" y="0"/>
                      <wp:positionH relativeFrom="column">
                        <wp:posOffset>-66599</wp:posOffset>
                      </wp:positionH>
                      <wp:positionV relativeFrom="paragraph">
                        <wp:posOffset>-455</wp:posOffset>
                      </wp:positionV>
                      <wp:extent cx="1848485" cy="326845"/>
                      <wp:effectExtent l="0" t="0" r="18415" b="355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485" cy="326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D01A4" id="Прямая соединительная линия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05pt" to="140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" strokecolor="#4579b8 [3044]"/>
                  </w:pict>
                </mc:Fallback>
              </mc:AlternateContent>
            </w:r>
            <w:r w:rsidR="00E11BAC" w:rsidRPr="009D6E92">
              <w:rPr>
                <w:b/>
                <w:sz w:val="16"/>
                <w:szCs w:val="16"/>
              </w:rPr>
              <w:t xml:space="preserve">              Защитные                                                свойства</w:t>
            </w:r>
          </w:p>
          <w:p w:rsidR="00E11BAC" w:rsidRPr="003F1DD9" w:rsidRDefault="00D52D7C" w:rsidP="00A651C5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Наименование,  </w:t>
            </w:r>
            <w:r w:rsidR="00E11BAC" w:rsidRPr="001371C3">
              <w:rPr>
                <w:b/>
                <w:sz w:val="16"/>
                <w:szCs w:val="16"/>
              </w:rPr>
              <w:t>Артикул</w:t>
            </w:r>
          </w:p>
        </w:tc>
        <w:tc>
          <w:tcPr>
            <w:tcW w:w="615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F1DD9"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616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1DD9">
              <w:rPr>
                <w:b/>
                <w:sz w:val="16"/>
                <w:szCs w:val="16"/>
              </w:rPr>
              <w:t>Нс</w:t>
            </w:r>
            <w:proofErr w:type="spellEnd"/>
          </w:p>
        </w:tc>
        <w:tc>
          <w:tcPr>
            <w:tcW w:w="616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1DD9">
              <w:rPr>
                <w:b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616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1DD9">
              <w:rPr>
                <w:b/>
                <w:sz w:val="16"/>
                <w:szCs w:val="16"/>
              </w:rPr>
              <w:t>Нж</w:t>
            </w:r>
            <w:proofErr w:type="spellEnd"/>
          </w:p>
        </w:tc>
        <w:tc>
          <w:tcPr>
            <w:tcW w:w="616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1DD9">
              <w:rPr>
                <w:b/>
                <w:sz w:val="16"/>
                <w:szCs w:val="16"/>
              </w:rPr>
              <w:t>Сж</w:t>
            </w:r>
            <w:proofErr w:type="spellEnd"/>
          </w:p>
        </w:tc>
        <w:tc>
          <w:tcPr>
            <w:tcW w:w="729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К20</w:t>
            </w:r>
          </w:p>
        </w:tc>
        <w:tc>
          <w:tcPr>
            <w:tcW w:w="729" w:type="dxa"/>
            <w:vAlign w:val="center"/>
          </w:tcPr>
          <w:p w:rsidR="00E11BAC" w:rsidRPr="003F1DD9" w:rsidRDefault="00E11BAC" w:rsidP="0025074A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Щ20</w:t>
            </w:r>
          </w:p>
        </w:tc>
        <w:tc>
          <w:tcPr>
            <w:tcW w:w="810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F1DD9">
              <w:rPr>
                <w:b/>
                <w:sz w:val="16"/>
                <w:szCs w:val="16"/>
              </w:rPr>
              <w:t>Мун200</w:t>
            </w:r>
          </w:p>
        </w:tc>
        <w:tc>
          <w:tcPr>
            <w:tcW w:w="708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F1DD9">
              <w:rPr>
                <w:b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92" w:type="dxa"/>
            <w:vAlign w:val="center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3F1DD9">
              <w:rPr>
                <w:b/>
                <w:sz w:val="16"/>
                <w:szCs w:val="16"/>
              </w:rPr>
              <w:t>Тн20</w:t>
            </w:r>
          </w:p>
        </w:tc>
        <w:tc>
          <w:tcPr>
            <w:tcW w:w="692" w:type="dxa"/>
            <w:vAlign w:val="center"/>
          </w:tcPr>
          <w:p w:rsidR="00E11BAC" w:rsidRDefault="00E11BAC" w:rsidP="00417A1E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Тн40</w:t>
            </w:r>
          </w:p>
        </w:tc>
        <w:tc>
          <w:tcPr>
            <w:tcW w:w="959" w:type="dxa"/>
            <w:vAlign w:val="center"/>
          </w:tcPr>
          <w:p w:rsidR="00E11BAC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Подошва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Ботинки, </w:t>
            </w:r>
            <w:r w:rsidR="00E11BAC">
              <w:rPr>
                <w:b/>
                <w:sz w:val="16"/>
                <w:szCs w:val="16"/>
              </w:rPr>
              <w:t>А-5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Ботинки,  </w:t>
            </w:r>
            <w:r w:rsidR="00E11BAC">
              <w:rPr>
                <w:b/>
                <w:sz w:val="16"/>
                <w:szCs w:val="16"/>
              </w:rPr>
              <w:t>А-5С</w:t>
            </w:r>
          </w:p>
        </w:tc>
        <w:tc>
          <w:tcPr>
            <w:tcW w:w="615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BAC"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Ботинки,  </w:t>
            </w:r>
            <w:r w:rsidR="00E11BAC">
              <w:rPr>
                <w:b/>
                <w:sz w:val="16"/>
                <w:szCs w:val="16"/>
              </w:rPr>
              <w:t>А-5М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CB07D1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Ботинки,  </w:t>
            </w:r>
            <w:r w:rsidR="00E11BAC">
              <w:rPr>
                <w:b/>
                <w:sz w:val="16"/>
                <w:szCs w:val="16"/>
              </w:rPr>
              <w:t>А-5СМ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CB07D1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Полуботинки,  </w:t>
            </w:r>
            <w:r w:rsidR="00E11BAC">
              <w:rPr>
                <w:b/>
                <w:sz w:val="16"/>
                <w:szCs w:val="16"/>
              </w:rPr>
              <w:t>А-6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</w:tcPr>
          <w:p w:rsidR="00E11BAC" w:rsidRPr="00A651C5" w:rsidRDefault="009D6E92" w:rsidP="009D6E92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Полуботинки,  </w:t>
            </w:r>
            <w:r w:rsidR="00E11BAC">
              <w:rPr>
                <w:b/>
                <w:sz w:val="16"/>
                <w:szCs w:val="16"/>
              </w:rPr>
              <w:t>А-6</w:t>
            </w:r>
            <w:r w:rsidR="00E11BAC" w:rsidRPr="00A651C5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615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D52D7C" w:rsidP="00A651C5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Полуботинки с перфорацией,  </w:t>
            </w:r>
            <w:r w:rsidR="00E11BAC">
              <w:rPr>
                <w:b/>
                <w:sz w:val="16"/>
                <w:szCs w:val="16"/>
              </w:rPr>
              <w:t>А-7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</w:tcPr>
          <w:p w:rsidR="00E11BAC" w:rsidRPr="00A651C5" w:rsidRDefault="00D52D7C" w:rsidP="00A651C5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Полуботинки с перфорацией,  </w:t>
            </w:r>
            <w:r w:rsidR="00E11BAC">
              <w:rPr>
                <w:b/>
                <w:sz w:val="16"/>
                <w:szCs w:val="16"/>
              </w:rPr>
              <w:t>А-7С</w:t>
            </w:r>
          </w:p>
        </w:tc>
        <w:tc>
          <w:tcPr>
            <w:tcW w:w="615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76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D52D7C" w:rsidP="00E11BA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Сапоги,  </w:t>
            </w:r>
            <w:r w:rsidR="00E11BAC">
              <w:rPr>
                <w:b/>
                <w:sz w:val="16"/>
                <w:szCs w:val="16"/>
              </w:rPr>
              <w:t>А-8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</w:tcPr>
          <w:p w:rsidR="00E11BAC" w:rsidRPr="00A651C5" w:rsidRDefault="00D52D7C" w:rsidP="00E11BA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Сапоги,  </w:t>
            </w:r>
            <w:r w:rsidR="00E11BAC">
              <w:rPr>
                <w:b/>
                <w:sz w:val="16"/>
                <w:szCs w:val="16"/>
              </w:rPr>
              <w:t>А-8С</w:t>
            </w:r>
          </w:p>
        </w:tc>
        <w:tc>
          <w:tcPr>
            <w:tcW w:w="615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:rsidR="00E11BAC" w:rsidRPr="003F1DD9" w:rsidRDefault="00B154F3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D52D7C" w:rsidP="00E76C84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Сапоги,  </w:t>
            </w:r>
            <w:r w:rsidR="00E11BAC">
              <w:rPr>
                <w:b/>
                <w:sz w:val="16"/>
                <w:szCs w:val="16"/>
              </w:rPr>
              <w:t>А-8М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B154F3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CB07D1" w:rsidP="00A651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  <w:tr w:rsidR="00E11BAC" w:rsidRPr="003F1DD9" w:rsidTr="00E11BAC">
        <w:trPr>
          <w:trHeight w:val="192"/>
          <w:jc w:val="center"/>
        </w:trPr>
        <w:tc>
          <w:tcPr>
            <w:tcW w:w="2875" w:type="dxa"/>
            <w:shd w:val="clear" w:color="auto" w:fill="F2F2F2" w:themeFill="background1" w:themeFillShade="F2"/>
          </w:tcPr>
          <w:p w:rsidR="00E11BAC" w:rsidRPr="00A651C5" w:rsidRDefault="00D52D7C" w:rsidP="00E11BAC">
            <w:pPr>
              <w:pStyle w:val="a3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Сапоги,  </w:t>
            </w:r>
            <w:r w:rsidR="00E11BAC">
              <w:rPr>
                <w:b/>
                <w:sz w:val="16"/>
                <w:szCs w:val="16"/>
              </w:rPr>
              <w:t>А-8СМ</w:t>
            </w:r>
          </w:p>
        </w:tc>
        <w:tc>
          <w:tcPr>
            <w:tcW w:w="615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11BAC" w:rsidRPr="003F1DD9" w:rsidRDefault="00E11BAC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F1DD9"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B154F3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E11BAC" w:rsidRPr="003F1DD9" w:rsidRDefault="00CB07D1" w:rsidP="00E11BA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:rsidR="00E11BAC" w:rsidRPr="00E11BAC" w:rsidRDefault="00E11BAC" w:rsidP="00E11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BAC">
              <w:rPr>
                <w:rFonts w:ascii="Times New Roman" w:hAnsi="Times New Roman" w:cs="Times New Roman"/>
                <w:sz w:val="16"/>
                <w:szCs w:val="16"/>
              </w:rPr>
              <w:t>ПУ/ТПУ</w:t>
            </w:r>
          </w:p>
        </w:tc>
      </w:tr>
    </w:tbl>
    <w:p w:rsidR="00F31798" w:rsidRPr="008C4591" w:rsidRDefault="00F31798" w:rsidP="008C4591">
      <w:pPr>
        <w:pStyle w:val="a3"/>
        <w:shd w:val="clear" w:color="auto" w:fill="FFFFFF"/>
        <w:spacing w:before="0" w:beforeAutospacing="0" w:after="0" w:afterAutospacing="0"/>
        <w:jc w:val="both"/>
        <w:rPr>
          <w:sz w:val="2"/>
          <w:szCs w:val="2"/>
        </w:rPr>
      </w:pPr>
    </w:p>
    <w:sectPr w:rsidR="00F31798" w:rsidRPr="008C4591" w:rsidSect="007E50B1">
      <w:type w:val="continuous"/>
      <w:pgSz w:w="11906" w:h="16838"/>
      <w:pgMar w:top="340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1"/>
    <w:rsid w:val="000036B7"/>
    <w:rsid w:val="00004DC0"/>
    <w:rsid w:val="000D790E"/>
    <w:rsid w:val="001371C3"/>
    <w:rsid w:val="00150B20"/>
    <w:rsid w:val="001F7802"/>
    <w:rsid w:val="00225CDE"/>
    <w:rsid w:val="00247142"/>
    <w:rsid w:val="0025074A"/>
    <w:rsid w:val="002B72CE"/>
    <w:rsid w:val="002C0E96"/>
    <w:rsid w:val="002D48D8"/>
    <w:rsid w:val="002F07FA"/>
    <w:rsid w:val="00332F63"/>
    <w:rsid w:val="00381BD8"/>
    <w:rsid w:val="00396F1D"/>
    <w:rsid w:val="003C5D82"/>
    <w:rsid w:val="003F1DD9"/>
    <w:rsid w:val="00417A1E"/>
    <w:rsid w:val="0047130C"/>
    <w:rsid w:val="00533622"/>
    <w:rsid w:val="0055764B"/>
    <w:rsid w:val="00592862"/>
    <w:rsid w:val="00594454"/>
    <w:rsid w:val="005B5156"/>
    <w:rsid w:val="005F43B2"/>
    <w:rsid w:val="006474E6"/>
    <w:rsid w:val="00671065"/>
    <w:rsid w:val="006B36DE"/>
    <w:rsid w:val="00737521"/>
    <w:rsid w:val="007506AB"/>
    <w:rsid w:val="007573E7"/>
    <w:rsid w:val="007A4E4F"/>
    <w:rsid w:val="007E50B1"/>
    <w:rsid w:val="007F6D8D"/>
    <w:rsid w:val="00801964"/>
    <w:rsid w:val="00803DC6"/>
    <w:rsid w:val="008759FF"/>
    <w:rsid w:val="00886EF5"/>
    <w:rsid w:val="008A09FB"/>
    <w:rsid w:val="008A565F"/>
    <w:rsid w:val="008B1C05"/>
    <w:rsid w:val="008C4591"/>
    <w:rsid w:val="008C4D7A"/>
    <w:rsid w:val="00912336"/>
    <w:rsid w:val="00941748"/>
    <w:rsid w:val="009821D9"/>
    <w:rsid w:val="009C4681"/>
    <w:rsid w:val="009D6E92"/>
    <w:rsid w:val="00A02179"/>
    <w:rsid w:val="00A069B3"/>
    <w:rsid w:val="00A103BB"/>
    <w:rsid w:val="00A40AC7"/>
    <w:rsid w:val="00A651C5"/>
    <w:rsid w:val="00A72478"/>
    <w:rsid w:val="00AC6D4B"/>
    <w:rsid w:val="00B12D81"/>
    <w:rsid w:val="00B154F3"/>
    <w:rsid w:val="00B155FD"/>
    <w:rsid w:val="00B46A96"/>
    <w:rsid w:val="00B624EB"/>
    <w:rsid w:val="00C6503F"/>
    <w:rsid w:val="00CB07D1"/>
    <w:rsid w:val="00CC7BD9"/>
    <w:rsid w:val="00D52D7C"/>
    <w:rsid w:val="00D75189"/>
    <w:rsid w:val="00D96AD0"/>
    <w:rsid w:val="00DD0A26"/>
    <w:rsid w:val="00E11BAC"/>
    <w:rsid w:val="00E15913"/>
    <w:rsid w:val="00E41808"/>
    <w:rsid w:val="00E514CF"/>
    <w:rsid w:val="00E55385"/>
    <w:rsid w:val="00E76C84"/>
    <w:rsid w:val="00EF7D68"/>
    <w:rsid w:val="00F04009"/>
    <w:rsid w:val="00F1321E"/>
    <w:rsid w:val="00F31798"/>
    <w:rsid w:val="00F828D9"/>
    <w:rsid w:val="00F91EA1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D596"/>
  <w15:docId w15:val="{93FAC8A3-AF57-4CF7-B0B7-209475E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36A1-B6FD-4E3A-92C5-D6DB5F6D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2019-06-26T09:46:00Z</cp:lastPrinted>
  <dcterms:created xsi:type="dcterms:W3CDTF">2019-07-10T07:46:00Z</dcterms:created>
  <dcterms:modified xsi:type="dcterms:W3CDTF">2021-04-15T13:49:00Z</dcterms:modified>
</cp:coreProperties>
</file>